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0F0F94">
        <w:trPr>
          <w:trHeight w:val="1621"/>
          <w:jc w:val="right"/>
        </w:trPr>
        <w:tc>
          <w:tcPr>
            <w:tcW w:w="4209" w:type="dxa"/>
          </w:tcPr>
          <w:p w:rsidR="000F0F94" w:rsidRDefault="007B0824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11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0F0F94" w:rsidRDefault="007B0824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 w:rsidR="000F0F94" w:rsidRDefault="007B0824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15.08.2024 р. № 371-од</w:t>
            </w:r>
            <w:bookmarkStart w:id="1" w:name="_GoBack"/>
            <w:bookmarkEnd w:id="1"/>
            <w:r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:rsidR="000F0F94" w:rsidRDefault="000F0F94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0F0F94" w:rsidRDefault="000F0F94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0F0F94" w:rsidRDefault="000F0F94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0F0F94" w:rsidRDefault="000F0F94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0F0F94" w:rsidRDefault="000F0F94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0F0F94" w:rsidRDefault="000F0F94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0F0F94" w:rsidRDefault="000F0F94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0F0F94" w:rsidRDefault="000F0F94">
      <w:pPr>
        <w:rPr>
          <w:b/>
          <w:caps/>
          <w:color w:val="000000"/>
          <w:sz w:val="28"/>
          <w:szCs w:val="28"/>
          <w:lang w:val="uk-UA"/>
        </w:rPr>
      </w:pPr>
    </w:p>
    <w:p w:rsidR="000F0F94" w:rsidRDefault="007B0824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0F0F94" w:rsidRDefault="007B0824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</w:t>
      </w:r>
      <w:r>
        <w:rPr>
          <w:b/>
          <w:color w:val="000000"/>
          <w:sz w:val="28"/>
          <w:szCs w:val="28"/>
          <w:lang w:val="uk-UA"/>
        </w:rPr>
        <w:t xml:space="preserve">внесення відомостей про припинення використання потужності до Державного реєстру </w:t>
      </w:r>
      <w:proofErr w:type="spellStart"/>
      <w:r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операторів ринку використання потужності</w:t>
      </w:r>
    </w:p>
    <w:p w:rsidR="000F0F94" w:rsidRDefault="007B0824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</w:t>
      </w:r>
    </w:p>
    <w:p w:rsidR="000F0F94" w:rsidRDefault="007B0824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0F0F94" w:rsidRDefault="000F0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0F0F94" w:rsidRDefault="007B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Головне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Волинській </w:t>
      </w:r>
      <w:r>
        <w:rPr>
          <w:sz w:val="28"/>
          <w:szCs w:val="28"/>
          <w:lang w:val="uk-UA"/>
        </w:rPr>
        <w:t>області</w:t>
      </w:r>
    </w:p>
    <w:p w:rsidR="000F0F94" w:rsidRDefault="007B0824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0F0F94" w:rsidRDefault="007B0824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0F0F94" w:rsidRDefault="000F0F94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547"/>
        <w:gridCol w:w="171"/>
        <w:gridCol w:w="4960"/>
      </w:tblGrid>
      <w:tr w:rsidR="000F0F94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0F94" w:rsidRDefault="007B0824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0F0F94"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</w:t>
            </w:r>
            <w:r>
              <w:rPr>
                <w:color w:val="000000"/>
                <w:sz w:val="28"/>
                <w:szCs w:val="28"/>
                <w:lang w:val="uk-UA"/>
              </w:rPr>
              <w:t>слуговування суб’єкта звернення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Затурцівської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сільської ради</w:t>
            </w:r>
          </w:p>
        </w:tc>
      </w:tr>
      <w:tr w:rsidR="000F0F94">
        <w:trPr>
          <w:trHeight w:val="129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pStyle w:val="aa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45523, Волинська обл., Володимирський р-н, с.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Затурці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, вул.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Липинського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, 66 </w:t>
            </w:r>
          </w:p>
        </w:tc>
      </w:tr>
      <w:tr w:rsidR="000F0F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rPr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uk-UA"/>
              </w:rPr>
              <w:t>понеділок, середа, четвер:9:00 - 16:30, без перерви;</w:t>
            </w:r>
            <w:r>
              <w:rPr>
                <w:color w:val="000000"/>
                <w:sz w:val="28"/>
                <w:szCs w:val="28"/>
                <w:lang w:val="uk-UA"/>
              </w:rPr>
              <w:br/>
            </w:r>
            <w:r>
              <w:rPr>
                <w:color w:val="333333"/>
                <w:sz w:val="28"/>
                <w:szCs w:val="28"/>
                <w:lang w:val="uk-UA"/>
              </w:rPr>
              <w:t>вівторок: 9:00 - 20:00, без перерви;</w:t>
            </w:r>
            <w:r>
              <w:rPr>
                <w:color w:val="000000"/>
                <w:sz w:val="28"/>
                <w:szCs w:val="28"/>
                <w:lang w:val="uk-UA"/>
              </w:rPr>
              <w:br/>
            </w:r>
            <w:r>
              <w:rPr>
                <w:color w:val="333333"/>
                <w:sz w:val="28"/>
                <w:szCs w:val="28"/>
                <w:lang w:val="uk-UA"/>
              </w:rPr>
              <w:t xml:space="preserve">п'ятниця: 9:00 </w:t>
            </w:r>
            <w:r>
              <w:rPr>
                <w:color w:val="333333"/>
                <w:sz w:val="28"/>
                <w:szCs w:val="28"/>
                <w:lang w:val="uk-UA"/>
              </w:rPr>
              <w:t>- 16:00 без перерви;</w:t>
            </w:r>
            <w:r>
              <w:rPr>
                <w:color w:val="000000"/>
                <w:sz w:val="28"/>
                <w:szCs w:val="28"/>
                <w:lang w:val="uk-UA"/>
              </w:rPr>
              <w:br/>
            </w:r>
            <w:r>
              <w:rPr>
                <w:color w:val="333333"/>
                <w:sz w:val="28"/>
                <w:szCs w:val="28"/>
                <w:lang w:val="uk-UA"/>
              </w:rPr>
              <w:t>вихідний: субота, неділя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0F0F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rPr>
                <w:sz w:val="28"/>
                <w:szCs w:val="28"/>
              </w:rPr>
            </w:pPr>
            <w:proofErr w:type="spellStart"/>
            <w:r>
              <w:rPr>
                <w:color w:val="333333"/>
                <w:sz w:val="28"/>
                <w:szCs w:val="28"/>
                <w:lang w:val="uk-UA"/>
              </w:rPr>
              <w:t>тел</w:t>
            </w:r>
            <w:proofErr w:type="spellEnd"/>
            <w:r>
              <w:rPr>
                <w:color w:val="333333"/>
                <w:sz w:val="28"/>
                <w:szCs w:val="28"/>
                <w:lang w:val="uk-UA"/>
              </w:rPr>
              <w:t>. 0937466017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0F0F94" w:rsidRDefault="007B0824">
            <w:pPr>
              <w:spacing w:before="60" w:after="60"/>
            </w:pPr>
            <w:hyperlink r:id="rId6">
              <w:r>
                <w:rPr>
                  <w:rStyle w:val="a3"/>
                  <w:color w:val="0186BA"/>
                  <w:sz w:val="28"/>
                  <w:szCs w:val="28"/>
                  <w:lang w:val="uk-UA"/>
                </w:rPr>
                <w:t>zaturtsi.tcnap@gmail.com</w:t>
              </w:r>
            </w:hyperlink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0F0F94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0F94" w:rsidRDefault="007B082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F0F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25;</w:t>
            </w:r>
          </w:p>
        </w:tc>
      </w:tr>
      <w:tr w:rsidR="000F0F94" w:rsidRPr="007B08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0F0F94" w:rsidRPr="007B08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Мінагрополітики від 15.02.2024  № 431 «Про</w:t>
            </w:r>
            <w:r>
              <w:rPr>
                <w:sz w:val="28"/>
                <w:szCs w:val="28"/>
                <w:lang w:val="uk-UA"/>
              </w:rPr>
              <w:t xml:space="preserve">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0F0F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місцевого самоврядування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0F0F94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0F94" w:rsidRDefault="007B082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0F0F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Припинення використання потужності.</w:t>
            </w:r>
          </w:p>
        </w:tc>
      </w:tr>
      <w:tr w:rsidR="000F0F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Вичерпний перелік документів, необхідних для отримання адміністративної послуги, а також </w:t>
            </w:r>
            <w:r>
              <w:rPr>
                <w:color w:val="000000"/>
                <w:sz w:val="28"/>
                <w:szCs w:val="28"/>
                <w:lang w:val="uk-UA"/>
              </w:rPr>
              <w:t>вимоги до них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 оператора ринку або уповноваженої ним особи про припинення використання потужності.</w:t>
            </w:r>
          </w:p>
        </w:tc>
      </w:tr>
      <w:tr w:rsidR="000F0F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F0F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</w:t>
            </w:r>
            <w:r>
              <w:rPr>
                <w:color w:val="000000"/>
                <w:sz w:val="28"/>
                <w:szCs w:val="28"/>
                <w:lang w:val="uk-UA"/>
              </w:rPr>
              <w:t>оплатність)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0F0F94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0F0F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0F0F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збору) за платну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адміністративну послугу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0F0F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0F0F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 робочих днів з дати надходження повідомлення оператора ринку.</w:t>
            </w:r>
          </w:p>
        </w:tc>
      </w:tr>
      <w:tr w:rsidR="000F0F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0F0F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Результат надання </w:t>
            </w:r>
            <w:r>
              <w:rPr>
                <w:color w:val="000000"/>
                <w:sz w:val="28"/>
                <w:szCs w:val="28"/>
                <w:lang w:val="uk-UA"/>
              </w:rPr>
              <w:t>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Внесення до відомостей державного реєстру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операторів ринку запису про припинення використання потужності.</w:t>
            </w:r>
          </w:p>
        </w:tc>
      </w:tr>
      <w:tr w:rsidR="000F0F94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Копія рішення про відмову в державній реєстрації потужності надаєть</w:t>
            </w:r>
            <w:r>
              <w:rPr>
                <w:color w:val="000000"/>
                <w:sz w:val="28"/>
                <w:szCs w:val="28"/>
                <w:lang w:val="uk-UA"/>
              </w:rPr>
              <w:t>ся (надсилається) оператору ринку або уповноваженої ним особи протягом трьох робочих днів з дня його прийняття шляхом:</w:t>
            </w:r>
          </w:p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:rsidR="000F0F94" w:rsidRDefault="007B082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</w:t>
            </w:r>
            <w:r>
              <w:rPr>
                <w:color w:val="000000"/>
                <w:sz w:val="28"/>
                <w:szCs w:val="28"/>
                <w:lang w:val="uk-UA"/>
              </w:rPr>
              <w:t>икористанням технічних засобів електронної комунікації.</w:t>
            </w:r>
          </w:p>
        </w:tc>
      </w:tr>
      <w:tr w:rsidR="000F0F94" w:rsidRPr="007B0824">
        <w:trPr>
          <w:trHeight w:val="384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F94" w:rsidRDefault="007B082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:rsidR="000F0F94" w:rsidRDefault="007B082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 надходження до компетентного органу повідомлення </w:t>
            </w:r>
            <w:r>
              <w:rPr>
                <w:sz w:val="28"/>
                <w:szCs w:val="28"/>
                <w:lang w:val="uk-UA"/>
              </w:rPr>
              <w:t>оператора ринку про припинення використання ним потужності;</w:t>
            </w:r>
          </w:p>
          <w:p w:rsidR="000F0F94" w:rsidRDefault="007B082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діяльності юридичної особи - оператора ринку;</w:t>
            </w:r>
          </w:p>
          <w:p w:rsidR="000F0F94" w:rsidRDefault="007B082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підприємницької діяльності оператора ринку - фізичної особи - підприємця.</w:t>
            </w:r>
          </w:p>
          <w:p w:rsidR="000F0F94" w:rsidRDefault="000F0F9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0F0F94" w:rsidRDefault="000F0F94">
      <w:pPr>
        <w:rPr>
          <w:lang w:val="uk-UA"/>
        </w:rPr>
      </w:pPr>
    </w:p>
    <w:p w:rsidR="000F0F94" w:rsidRDefault="000F0F94">
      <w:pPr>
        <w:rPr>
          <w:lang w:val="uk-UA"/>
        </w:rPr>
      </w:pPr>
    </w:p>
    <w:p w:rsidR="000F0F94" w:rsidRDefault="007B0824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sectPr w:rsidR="000F0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B0824">
      <w:r>
        <w:separator/>
      </w:r>
    </w:p>
  </w:endnote>
  <w:endnote w:type="continuationSeparator" w:id="0">
    <w:p w:rsidR="00000000" w:rsidRDefault="007B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F94" w:rsidRDefault="000F0F9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F94" w:rsidRDefault="000F0F9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F94" w:rsidRDefault="000F0F9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B0824">
      <w:r>
        <w:separator/>
      </w:r>
    </w:p>
  </w:footnote>
  <w:footnote w:type="continuationSeparator" w:id="0">
    <w:p w:rsidR="00000000" w:rsidRDefault="007B0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F94" w:rsidRDefault="000F0F9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515628"/>
      <w:docPartObj>
        <w:docPartGallery w:val="Page Numbers (Top of Page)"/>
        <w:docPartUnique/>
      </w:docPartObj>
    </w:sdtPr>
    <w:sdtEndPr/>
    <w:sdtContent>
      <w:p w:rsidR="000F0F94" w:rsidRDefault="007B0824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F0F94" w:rsidRDefault="000F0F9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F94" w:rsidRDefault="000F0F9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F94"/>
    <w:rsid w:val="000F0F94"/>
    <w:rsid w:val="007B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B8DE6"/>
  <w15:docId w15:val="{A2CC63AB-5FC1-41B3-95D2-1FFDBD688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d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turtsi.tcnap@gmai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2856</Words>
  <Characters>1629</Characters>
  <Application>Microsoft Office Word</Application>
  <DocSecurity>0</DocSecurity>
  <Lines>13</Lines>
  <Paragraphs>8</Paragraphs>
  <ScaleCrop>false</ScaleCrop>
  <Company>SPecialiST RePack</Company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6</cp:revision>
  <cp:lastPrinted>2024-08-06T08:32:00Z</cp:lastPrinted>
  <dcterms:created xsi:type="dcterms:W3CDTF">2024-08-16T10:34:00Z</dcterms:created>
  <dcterms:modified xsi:type="dcterms:W3CDTF">2024-08-19T11:46:00Z</dcterms:modified>
  <dc:language>uk-UA</dc:language>
</cp:coreProperties>
</file>